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7AD5B" w14:textId="5449548F" w:rsidR="005247D7" w:rsidRPr="00A84272" w:rsidRDefault="005247D7" w:rsidP="00A84272">
      <w:pPr>
        <w:pStyle w:val="NoSpacing"/>
        <w:rPr>
          <w:b/>
          <w:bCs/>
          <w:sz w:val="36"/>
          <w:szCs w:val="36"/>
          <w:lang w:val="en-US"/>
        </w:rPr>
      </w:pPr>
      <w:r w:rsidRPr="00A84272">
        <w:rPr>
          <w:b/>
          <w:bCs/>
          <w:sz w:val="36"/>
          <w:szCs w:val="36"/>
          <w:lang w:val="en-US"/>
        </w:rPr>
        <w:t>International Non-profit Accounting Guidance (IN</w:t>
      </w:r>
      <w:bookmarkStart w:id="0" w:name="_GoBack"/>
      <w:bookmarkEnd w:id="0"/>
      <w:r w:rsidRPr="00A84272">
        <w:rPr>
          <w:b/>
          <w:bCs/>
          <w:sz w:val="36"/>
          <w:szCs w:val="36"/>
          <w:lang w:val="en-US"/>
        </w:rPr>
        <w:t>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1"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571D018E" w:rsidR="00F6667F" w:rsidRPr="00EB6705" w:rsidRDefault="00DB01E8" w:rsidP="00DB01E8">
            <w:pPr>
              <w:rPr>
                <w:rFonts w:ascii="Open Sans" w:hAnsi="Open Sans" w:cs="Open Sans"/>
                <w:sz w:val="20"/>
                <w:szCs w:val="20"/>
              </w:rPr>
            </w:pPr>
            <w:r>
              <w:rPr>
                <w:rFonts w:ascii="Open Sans" w:hAnsi="Open Sans" w:cs="Open Sans"/>
                <w:sz w:val="20"/>
                <w:szCs w:val="20"/>
              </w:rPr>
              <w:t>Georges</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62F87756" w:rsidR="00F6667F" w:rsidRPr="00EB6705" w:rsidRDefault="00DB01E8">
            <w:pPr>
              <w:rPr>
                <w:rFonts w:ascii="Open Sans" w:hAnsi="Open Sans" w:cs="Open Sans"/>
                <w:sz w:val="20"/>
                <w:szCs w:val="20"/>
              </w:rPr>
            </w:pPr>
            <w:r>
              <w:rPr>
                <w:rFonts w:ascii="Open Sans" w:hAnsi="Open Sans" w:cs="Open Sans"/>
                <w:sz w:val="20"/>
                <w:szCs w:val="20"/>
              </w:rPr>
              <w:t>Aix Marseille University</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67C17711" w:rsidR="00DB7739" w:rsidRPr="00EB6705" w:rsidRDefault="00DB01E8">
            <w:pPr>
              <w:rPr>
                <w:rFonts w:ascii="Open Sans" w:hAnsi="Open Sans" w:cs="Open Sans"/>
                <w:sz w:val="20"/>
                <w:szCs w:val="20"/>
              </w:rPr>
            </w:pPr>
            <w:r>
              <w:rPr>
                <w:rFonts w:ascii="Open Sans" w:hAnsi="Open Sans" w:cs="Open Sans"/>
                <w:sz w:val="20"/>
                <w:szCs w:val="20"/>
              </w:rPr>
              <w:t>Obeid</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lastRenderedPageBreak/>
              <w:t>on behalf of my organisation</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5451D691" w:rsidR="00DB7739" w:rsidRPr="00EB6705" w:rsidRDefault="00DB01E8" w:rsidP="00DB01E8">
            <w:pPr>
              <w:rPr>
                <w:rFonts w:ascii="Open Sans" w:hAnsi="Open Sans" w:cs="Open Sans"/>
                <w:sz w:val="20"/>
                <w:szCs w:val="20"/>
              </w:rPr>
            </w:pPr>
            <w:r>
              <w:rPr>
                <w:rFonts w:ascii="Open Sans" w:hAnsi="Open Sans" w:cs="Open Sans"/>
                <w:sz w:val="20"/>
                <w:szCs w:val="20"/>
              </w:rPr>
              <w:lastRenderedPageBreak/>
              <w:t>As an individual</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lastRenderedPageBreak/>
              <w:t>Email:</w:t>
            </w:r>
          </w:p>
        </w:tc>
        <w:tc>
          <w:tcPr>
            <w:tcW w:w="3544" w:type="dxa"/>
          </w:tcPr>
          <w:p w14:paraId="469F1599" w14:textId="4F31537B" w:rsidR="000C4E37" w:rsidRDefault="00DB01E8" w:rsidP="00DB01E8">
            <w:pPr>
              <w:rPr>
                <w:rFonts w:ascii="Open Sans" w:hAnsi="Open Sans" w:cs="Open Sans"/>
                <w:sz w:val="20"/>
                <w:szCs w:val="20"/>
              </w:rPr>
            </w:pPr>
            <w:r>
              <w:rPr>
                <w:rFonts w:ascii="Open Sans" w:hAnsi="Open Sans" w:cs="Open Sans"/>
                <w:sz w:val="20"/>
                <w:szCs w:val="20"/>
              </w:rPr>
              <w:t>ob_georges@hotmail.com</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53A71696" w:rsidR="000C4E37" w:rsidRPr="00EB6705" w:rsidRDefault="00DB01E8" w:rsidP="000C4E37">
            <w:pPr>
              <w:rPr>
                <w:rFonts w:ascii="Open Sans" w:hAnsi="Open Sans" w:cs="Open Sans"/>
                <w:sz w:val="20"/>
                <w:szCs w:val="20"/>
              </w:rPr>
            </w:pPr>
            <w:r>
              <w:rPr>
                <w:rFonts w:ascii="Open Sans" w:hAnsi="Open Sans" w:cs="Open Sans"/>
                <w:sz w:val="20"/>
                <w:szCs w:val="20"/>
              </w:rPr>
              <w:t>France</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75B2887C" w:rsidR="000C4E37" w:rsidRPr="00EB6705" w:rsidRDefault="00F55FA7" w:rsidP="000C4E37">
            <w:pPr>
              <w:rPr>
                <w:rFonts w:ascii="Open Sans" w:hAnsi="Open Sans" w:cs="Open Sans"/>
                <w:sz w:val="20"/>
                <w:szCs w:val="20"/>
              </w:rPr>
            </w:pPr>
            <w:r>
              <w:rPr>
                <w:rFonts w:ascii="Open Sans" w:hAnsi="Open Sans" w:cs="Open Sans"/>
                <w:sz w:val="20"/>
                <w:szCs w:val="20"/>
              </w:rPr>
              <w:t>Professor / researcher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w:t>
            </w:r>
            <w:proofErr w:type="spellStart"/>
            <w:r>
              <w:rPr>
                <w:rFonts w:ascii="Open Sans" w:hAnsi="Open Sans" w:cs="Open Sans"/>
                <w:sz w:val="20"/>
                <w:szCs w:val="20"/>
              </w:rPr>
              <w:t>ie</w:t>
            </w:r>
            <w:proofErr w:type="spellEnd"/>
            <w:r>
              <w:rPr>
                <w:rFonts w:ascii="Open Sans" w:hAnsi="Open Sans" w:cs="Open Sans"/>
                <w:sz w:val="20"/>
                <w:szCs w:val="20"/>
              </w:rPr>
              <w:t xml:space="preserv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35AE1A56" w14:textId="6EC27F47" w:rsidR="000C4E37" w:rsidRPr="00EB6705" w:rsidRDefault="00F55FA7" w:rsidP="000C4E37">
            <w:pPr>
              <w:rPr>
                <w:rFonts w:ascii="Open Sans" w:hAnsi="Open Sans" w:cs="Open Sans"/>
                <w:sz w:val="20"/>
                <w:szCs w:val="20"/>
              </w:rPr>
            </w:pPr>
            <w:r w:rsidRPr="00BA2063">
              <w:rPr>
                <w:rFonts w:ascii="Open Sans" w:hAnsi="Open Sans" w:cs="Open Sans"/>
                <w:sz w:val="20"/>
                <w:szCs w:val="20"/>
              </w:rPr>
              <w:t>academic</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3699B8FC"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r w:rsidR="00F55FA7">
              <w:rPr>
                <w:rFonts w:ascii="Open Sans" w:hAnsi="Open Sans" w:cs="Open Sans"/>
                <w:bCs/>
                <w:color w:val="000000"/>
                <w:sz w:val="20"/>
                <w:szCs w:val="20"/>
              </w:rPr>
              <w:t>Agree</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2CE99BEE"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Agree</w:t>
            </w:r>
          </w:p>
          <w:p w14:paraId="47BD80E9" w14:textId="7D65B3C3"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Disagree</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556D4F21" w:rsidR="00A7789F" w:rsidRPr="00EB6705" w:rsidRDefault="001D02D3" w:rsidP="00A959C4">
            <w:pPr>
              <w:jc w:val="both"/>
              <w:rPr>
                <w:rFonts w:ascii="Open Sans" w:hAnsi="Open Sans" w:cs="Open Sans"/>
                <w:b/>
                <w:bCs/>
                <w:sz w:val="20"/>
                <w:szCs w:val="20"/>
                <w:lang w:val="en-US"/>
              </w:rPr>
            </w:pPr>
            <w:r>
              <w:rPr>
                <w:rFonts w:ascii="Open Sans" w:hAnsi="Open Sans" w:cs="Open Sans"/>
                <w:b/>
                <w:bCs/>
                <w:sz w:val="20"/>
                <w:szCs w:val="20"/>
                <w:lang w:val="en-US"/>
              </w:rPr>
              <w:t>I agree</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3FEA82A9" w:rsidR="00FE20EA" w:rsidRPr="00D90216" w:rsidRDefault="007279D3"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I agree</w:t>
            </w: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058E51F3" w:rsidR="00A7789F" w:rsidRPr="00EB6705" w:rsidRDefault="007279D3"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I agree</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430516A3" w14:textId="4E49A7EE" w:rsidR="00D61337" w:rsidRPr="00EB6705" w:rsidRDefault="007553DC" w:rsidP="007553DC">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I agree that fair value should be used to value donated inventories. Failing to provide the fair value for certain items, I suggest </w:t>
            </w:r>
            <w:r w:rsidR="001D02D3">
              <w:rPr>
                <w:rFonts w:ascii="Open Sans" w:hAnsi="Open Sans" w:cs="Open Sans"/>
                <w:b/>
                <w:bCs/>
                <w:sz w:val="20"/>
                <w:szCs w:val="20"/>
                <w:lang w:val="en-US"/>
              </w:rPr>
              <w:t>using</w:t>
            </w:r>
            <w:r>
              <w:rPr>
                <w:rFonts w:ascii="Open Sans" w:hAnsi="Open Sans" w:cs="Open Sans"/>
                <w:b/>
                <w:bCs/>
                <w:sz w:val="20"/>
                <w:szCs w:val="20"/>
                <w:lang w:val="en-US"/>
              </w:rPr>
              <w:t xml:space="preserve"> the donor valuation that should be provided for all inventories upon receipt by the NPO.</w:t>
            </w: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1"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1"/>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43F34E5D" w14:textId="267C31C6" w:rsidR="00D61337" w:rsidRPr="00EB6705" w:rsidRDefault="007279D3" w:rsidP="007279D3">
            <w:pPr>
              <w:spacing w:before="120" w:after="120"/>
              <w:rPr>
                <w:rFonts w:ascii="Open Sans" w:hAnsi="Open Sans" w:cs="Open Sans"/>
                <w:b/>
                <w:bCs/>
                <w:sz w:val="20"/>
                <w:szCs w:val="20"/>
                <w:lang w:val="en-US"/>
              </w:rPr>
            </w:pPr>
            <w:r>
              <w:rPr>
                <w:rFonts w:ascii="Open Sans" w:hAnsi="Open Sans" w:cs="Open Sans"/>
                <w:b/>
                <w:bCs/>
                <w:sz w:val="20"/>
                <w:szCs w:val="20"/>
                <w:lang w:val="en-US"/>
              </w:rPr>
              <w:t>I agree, the lower cost adjusted for any loss of service potential and replacement cost is a sound approach as long as it is compliant with specific regulations related to some inventory valuations</w:t>
            </w: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00BC5DF6" w:rsidR="00D61337" w:rsidRPr="00EB6705" w:rsidRDefault="001D02D3"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I agree</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lastRenderedPageBreak/>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7ABC2F72" w:rsidR="00FE20EA" w:rsidRPr="00EB6705" w:rsidRDefault="001D02D3" w:rsidP="00E36F6E">
            <w:pPr>
              <w:rPr>
                <w:rFonts w:ascii="Open Sans" w:hAnsi="Open Sans" w:cs="Open Sans"/>
                <w:b/>
                <w:bCs/>
                <w:sz w:val="20"/>
                <w:szCs w:val="20"/>
                <w:lang w:val="en-US"/>
              </w:rPr>
            </w:pPr>
            <w:r>
              <w:rPr>
                <w:rFonts w:ascii="Open Sans" w:hAnsi="Open Sans" w:cs="Open Sans"/>
                <w:b/>
                <w:bCs/>
                <w:sz w:val="20"/>
                <w:szCs w:val="20"/>
                <w:lang w:val="en-US"/>
              </w:rPr>
              <w:t>I agree</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5 step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w:t>
            </w:r>
            <w:proofErr w:type="gramStart"/>
            <w:r w:rsidRPr="007271BB">
              <w:rPr>
                <w:rFonts w:ascii="Open Sans" w:hAnsi="Open Sans" w:cs="Open Sans"/>
                <w:color w:val="000000" w:themeColor="text1"/>
                <w:sz w:val="20"/>
                <w:szCs w:val="20"/>
              </w:rPr>
              <w:t>provides</w:t>
            </w:r>
            <w:r w:rsidRPr="0072594C">
              <w:rPr>
                <w:rFonts w:ascii="Open Sans" w:hAnsi="Open Sans" w:cs="Open Sans"/>
                <w:color w:val="000000" w:themeColor="text1"/>
                <w:sz w:val="20"/>
                <w:szCs w:val="20"/>
              </w:rPr>
              <w:t xml:space="preserve">  It</w:t>
            </w:r>
            <w:proofErr w:type="gramEnd"/>
            <w:r w:rsidRPr="0072594C">
              <w:rPr>
                <w:rFonts w:ascii="Open Sans" w:hAnsi="Open Sans" w:cs="Open Sans"/>
                <w:color w:val="000000" w:themeColor="text1"/>
                <w:sz w:val="20"/>
                <w:szCs w:val="20"/>
              </w:rPr>
              <w:t xml:space="preserve">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t>G23.23-G23.30, G24.3-G24.4</w:t>
            </w:r>
          </w:p>
        </w:tc>
        <w:tc>
          <w:tcPr>
            <w:tcW w:w="8282" w:type="dxa"/>
          </w:tcPr>
          <w:p w14:paraId="19BCCA25" w14:textId="181F0F7C" w:rsidR="00F1240D" w:rsidRDefault="008717C9" w:rsidP="00F1240D">
            <w:pPr>
              <w:rPr>
                <w:rFonts w:ascii="Open Sans" w:hAnsi="Open Sans" w:cs="Open Sans"/>
                <w:b/>
                <w:bCs/>
                <w:sz w:val="20"/>
                <w:szCs w:val="20"/>
                <w:lang w:val="en-US"/>
              </w:rPr>
            </w:pPr>
            <w:r>
              <w:rPr>
                <w:rFonts w:ascii="Open Sans" w:hAnsi="Open Sans" w:cs="Open Sans"/>
                <w:b/>
                <w:bCs/>
                <w:sz w:val="20"/>
                <w:szCs w:val="20"/>
                <w:lang w:val="en-US"/>
              </w:rPr>
              <w:t>EGA and EGO are assertive terms that I find coherent with the “accounting definition”</w:t>
            </w:r>
            <w:r w:rsidR="00F1240D">
              <w:rPr>
                <w:rFonts w:ascii="Open Sans" w:hAnsi="Open Sans" w:cs="Open Sans"/>
                <w:b/>
                <w:bCs/>
                <w:sz w:val="20"/>
                <w:szCs w:val="20"/>
                <w:lang w:val="en-US"/>
              </w:rPr>
              <w:t>, however I would add the word compliance to EGA as any arrangement should align with legal requirements governing an NPO.</w:t>
            </w:r>
          </w:p>
          <w:p w14:paraId="1501A078" w14:textId="3DEE42B9" w:rsidR="008717C9" w:rsidRDefault="00F1240D" w:rsidP="00F1240D">
            <w:pPr>
              <w:rPr>
                <w:rFonts w:ascii="Open Sans" w:hAnsi="Open Sans" w:cs="Open Sans"/>
                <w:b/>
                <w:bCs/>
                <w:sz w:val="20"/>
                <w:szCs w:val="20"/>
                <w:lang w:val="en-US"/>
              </w:rPr>
            </w:pPr>
            <w:r>
              <w:rPr>
                <w:rFonts w:ascii="Open Sans" w:hAnsi="Open Sans" w:cs="Open Sans"/>
                <w:b/>
                <w:bCs/>
                <w:sz w:val="20"/>
                <w:szCs w:val="20"/>
                <w:lang w:val="en-US"/>
              </w:rPr>
              <w:t xml:space="preserve">On the other hand and as stated by (Obeid, 2023) the stakeholders engagement plays a crucial role in providing legitimacy and sustainability for NPOs, such an engagement is the result of the financial transparency and the professionalism of NPO managers who must act like stewards rather than agents. </w:t>
            </w:r>
          </w:p>
          <w:p w14:paraId="04598FBA" w14:textId="77777777" w:rsidR="0054631C" w:rsidRPr="008717C9" w:rsidRDefault="0054631C" w:rsidP="008717C9">
            <w:pPr>
              <w:jc w:val="center"/>
              <w:rPr>
                <w:rFonts w:ascii="Open Sans" w:hAnsi="Open Sans" w:cs="Open Sans"/>
                <w:sz w:val="20"/>
                <w:szCs w:val="20"/>
                <w:lang w:val="en-US"/>
              </w:rPr>
            </w:pP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8827969" w:rsidR="0054631C" w:rsidRPr="00EB6705" w:rsidRDefault="00F1240D" w:rsidP="00FE20EA">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151A44FE" w:rsidR="00FE20EA" w:rsidRPr="00EB6705" w:rsidRDefault="001E5FAF" w:rsidP="001E5FAF">
            <w:pPr>
              <w:rPr>
                <w:rFonts w:ascii="Open Sans" w:hAnsi="Open Sans" w:cs="Open Sans"/>
                <w:b/>
                <w:bCs/>
                <w:sz w:val="20"/>
                <w:szCs w:val="20"/>
                <w:lang w:val="en-US"/>
              </w:rPr>
            </w:pPr>
            <w:r>
              <w:rPr>
                <w:rFonts w:ascii="Open Sans" w:hAnsi="Open Sans" w:cs="Open Sans"/>
                <w:b/>
                <w:bCs/>
                <w:sz w:val="20"/>
                <w:szCs w:val="20"/>
                <w:lang w:val="en-US"/>
              </w:rPr>
              <w:t>Yes I agree bearing in mind that restrictive funds and conditional grants could be a reason for a revenue deferral</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lastRenderedPageBreak/>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Do you agree with the allocation methods identified? If not, what 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2BD592E0" w:rsidR="00EF069E" w:rsidRPr="00EB6705" w:rsidRDefault="001E5FAF" w:rsidP="00FE20EA">
            <w:pPr>
              <w:rPr>
                <w:rFonts w:ascii="Open Sans" w:hAnsi="Open Sans" w:cs="Open Sans"/>
                <w:b/>
                <w:bCs/>
                <w:sz w:val="20"/>
                <w:szCs w:val="20"/>
                <w:lang w:val="en-US"/>
              </w:rPr>
            </w:pPr>
            <w:r>
              <w:rPr>
                <w:rFonts w:ascii="Open Sans" w:hAnsi="Open Sans" w:cs="Open Sans"/>
                <w:b/>
                <w:bCs/>
                <w:sz w:val="20"/>
                <w:szCs w:val="20"/>
                <w:lang w:val="en-US"/>
              </w:rPr>
              <w:t>I agree</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5BC668D7" w14:textId="2F622CF0" w:rsidR="00B62A32" w:rsidRPr="00EB6705" w:rsidRDefault="00F5508A" w:rsidP="00F5508A">
            <w:pPr>
              <w:rPr>
                <w:rFonts w:ascii="Open Sans" w:hAnsi="Open Sans" w:cs="Open Sans"/>
                <w:b/>
                <w:bCs/>
                <w:sz w:val="20"/>
                <w:szCs w:val="20"/>
                <w:lang w:val="en-US"/>
              </w:rPr>
            </w:pPr>
            <w:r>
              <w:rPr>
                <w:rFonts w:ascii="Open Sans" w:hAnsi="Open Sans" w:cs="Open Sans"/>
                <w:b/>
                <w:bCs/>
                <w:sz w:val="20"/>
                <w:szCs w:val="20"/>
                <w:lang w:val="en-US"/>
              </w:rPr>
              <w:t xml:space="preserve">I agree with the permitted </w:t>
            </w:r>
            <w:r w:rsidRPr="00F5508A">
              <w:rPr>
                <w:rFonts w:ascii="Open Sans" w:hAnsi="Open Sans" w:cs="Open Sans"/>
                <w:b/>
                <w:bCs/>
                <w:sz w:val="20"/>
                <w:szCs w:val="20"/>
                <w:lang w:val="en-US"/>
              </w:rPr>
              <w:t xml:space="preserve">exceptions </w:t>
            </w:r>
            <w:r>
              <w:rPr>
                <w:rFonts w:ascii="Open Sans" w:hAnsi="Open Sans" w:cs="Open Sans"/>
                <w:b/>
                <w:bCs/>
                <w:sz w:val="20"/>
                <w:szCs w:val="20"/>
                <w:lang w:val="en-US"/>
              </w:rPr>
              <w:t xml:space="preserve">and I agree </w:t>
            </w:r>
            <w:r w:rsidRPr="00F5508A">
              <w:rPr>
                <w:rFonts w:ascii="Open Sans" w:hAnsi="Open Sans" w:cs="Open Sans"/>
                <w:b/>
                <w:bCs/>
                <w:sz w:val="20"/>
                <w:szCs w:val="20"/>
                <w:lang w:val="en-US"/>
              </w:rPr>
              <w:t xml:space="preserve">that these exceptions </w:t>
            </w:r>
            <w:r>
              <w:rPr>
                <w:rFonts w:ascii="Open Sans" w:hAnsi="Open Sans" w:cs="Open Sans"/>
                <w:b/>
                <w:bCs/>
                <w:sz w:val="20"/>
                <w:szCs w:val="20"/>
                <w:lang w:val="en-US"/>
              </w:rPr>
              <w:t xml:space="preserve">of gifts in-kind cannot be used </w:t>
            </w:r>
            <w:r w:rsidRPr="00F5508A">
              <w:rPr>
                <w:rFonts w:ascii="Open Sans" w:hAnsi="Open Sans" w:cs="Open Sans"/>
                <w:b/>
                <w:bCs/>
                <w:sz w:val="20"/>
                <w:szCs w:val="20"/>
                <w:lang w:val="en-US"/>
              </w:rPr>
              <w:t>where</w:t>
            </w:r>
            <w:r>
              <w:rPr>
                <w:rFonts w:ascii="Open Sans" w:hAnsi="Open Sans" w:cs="Open Sans"/>
                <w:b/>
                <w:bCs/>
                <w:sz w:val="20"/>
                <w:szCs w:val="20"/>
                <w:lang w:val="en-US"/>
              </w:rPr>
              <w:t xml:space="preserve"> donations are received as part </w:t>
            </w:r>
            <w:r w:rsidRPr="00F5508A">
              <w:rPr>
                <w:rFonts w:ascii="Open Sans" w:hAnsi="Open Sans" w:cs="Open Sans"/>
                <w:b/>
                <w:bCs/>
                <w:sz w:val="20"/>
                <w:szCs w:val="20"/>
                <w:lang w:val="en-US"/>
              </w:rPr>
              <w:t>of an EGA</w:t>
            </w:r>
            <w:r>
              <w:rPr>
                <w:rFonts w:ascii="Open Sans" w:hAnsi="Open Sans" w:cs="Open Sans"/>
                <w:b/>
                <w:bCs/>
                <w:sz w:val="20"/>
                <w:szCs w:val="20"/>
                <w:lang w:val="en-US"/>
              </w:rPr>
              <w:t>, but the turnover and the nature of NPO should be taken into consideration; sometimes the gifts in question represent the main purpose of the NPO</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6462B4D3" w:rsidR="00B62A32" w:rsidRPr="00EB6705" w:rsidRDefault="00F5508A" w:rsidP="00B62A32">
            <w:pPr>
              <w:rPr>
                <w:rFonts w:ascii="Open Sans" w:hAnsi="Open Sans" w:cs="Open Sans"/>
                <w:b/>
                <w:bCs/>
                <w:sz w:val="20"/>
                <w:szCs w:val="20"/>
                <w:lang w:val="en-US"/>
              </w:rPr>
            </w:pPr>
            <w:r>
              <w:rPr>
                <w:rFonts w:ascii="Open Sans" w:hAnsi="Open Sans" w:cs="Open Sans"/>
                <w:b/>
                <w:bCs/>
                <w:sz w:val="20"/>
                <w:szCs w:val="20"/>
                <w:lang w:val="en-US"/>
              </w:rPr>
              <w:t>I agree</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705BA50F" w:rsidR="00B62A32" w:rsidRPr="00EB6705" w:rsidRDefault="00F5508A" w:rsidP="00F5508A">
            <w:pPr>
              <w:rPr>
                <w:rFonts w:ascii="Open Sans" w:hAnsi="Open Sans" w:cs="Open Sans"/>
                <w:b/>
                <w:bCs/>
                <w:sz w:val="20"/>
                <w:szCs w:val="20"/>
                <w:lang w:val="en-US"/>
              </w:rPr>
            </w:pPr>
            <w:r>
              <w:rPr>
                <w:rFonts w:ascii="Open Sans" w:hAnsi="Open Sans" w:cs="Open Sans"/>
                <w:b/>
                <w:bCs/>
                <w:sz w:val="20"/>
                <w:szCs w:val="20"/>
                <w:lang w:val="en-US"/>
              </w:rPr>
              <w:t xml:space="preserve">Fair value is the right measurement </w:t>
            </w:r>
            <w:proofErr w:type="gramStart"/>
            <w:r>
              <w:rPr>
                <w:rFonts w:ascii="Open Sans" w:hAnsi="Open Sans" w:cs="Open Sans"/>
                <w:b/>
                <w:bCs/>
                <w:sz w:val="20"/>
                <w:szCs w:val="20"/>
                <w:lang w:val="en-US"/>
              </w:rPr>
              <w:t>method,</w:t>
            </w:r>
            <w:proofErr w:type="gramEnd"/>
            <w:r>
              <w:rPr>
                <w:rFonts w:ascii="Open Sans" w:hAnsi="Open Sans" w:cs="Open Sans"/>
                <w:b/>
                <w:bCs/>
                <w:sz w:val="20"/>
                <w:szCs w:val="20"/>
                <w:lang w:val="en-US"/>
              </w:rPr>
              <w:t xml:space="preserve"> otherwise, the donor’s valuation could be an option.</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administrative tasks are generally not separate individually enforceable obligations, but a means to identify or report on resources in an </w:t>
            </w:r>
            <w:r w:rsidRPr="00455BD0">
              <w:rPr>
                <w:rFonts w:ascii="Open Sans" w:hAnsi="Open Sans" w:cs="Open Sans"/>
                <w:sz w:val="20"/>
                <w:szCs w:val="20"/>
              </w:rPr>
              <w:lastRenderedPageBreak/>
              <w:t>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G23.49</w:t>
            </w:r>
          </w:p>
        </w:tc>
        <w:tc>
          <w:tcPr>
            <w:tcW w:w="8282" w:type="dxa"/>
          </w:tcPr>
          <w:p w14:paraId="7D4C19D5" w14:textId="11389571" w:rsidR="00B62A32" w:rsidRPr="00EB6705" w:rsidRDefault="00A20DE1" w:rsidP="00B62A32">
            <w:pPr>
              <w:rPr>
                <w:rFonts w:ascii="Open Sans" w:hAnsi="Open Sans" w:cs="Open Sans"/>
                <w:b/>
                <w:bCs/>
                <w:sz w:val="20"/>
                <w:szCs w:val="20"/>
                <w:lang w:val="en-US"/>
              </w:rPr>
            </w:pPr>
            <w:r>
              <w:rPr>
                <w:rFonts w:ascii="Open Sans" w:hAnsi="Open Sans" w:cs="Open Sans"/>
                <w:b/>
                <w:bCs/>
                <w:sz w:val="20"/>
                <w:szCs w:val="20"/>
                <w:lang w:val="en-US"/>
              </w:rPr>
              <w:t>I believe that the use and the reporting of restrictive funds is an EGO</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398B7045" w:rsidR="00B62A32" w:rsidRPr="00EB6705" w:rsidRDefault="00A20DE1" w:rsidP="00A20DE1">
            <w:pPr>
              <w:rPr>
                <w:rFonts w:ascii="Open Sans" w:hAnsi="Open Sans" w:cs="Open Sans"/>
                <w:b/>
                <w:bCs/>
                <w:sz w:val="20"/>
                <w:szCs w:val="20"/>
                <w:lang w:val="en-US"/>
              </w:rPr>
            </w:pPr>
            <w:r>
              <w:rPr>
                <w:rFonts w:ascii="Open Sans" w:hAnsi="Open Sans" w:cs="Open Sans"/>
                <w:b/>
                <w:bCs/>
                <w:sz w:val="20"/>
                <w:szCs w:val="20"/>
                <w:lang w:val="en-US"/>
              </w:rPr>
              <w:t xml:space="preserve">I agree on that point as such a disclosure is a key for transparency. I would highlight the importance of the fund accounting that will be treated in ED3. </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w:t>
            </w:r>
            <w:proofErr w:type="spellStart"/>
            <w:r w:rsidRPr="00ED6A16">
              <w:rPr>
                <w:rFonts w:ascii="Open Sans" w:hAnsi="Open Sans" w:cs="Open Sans"/>
                <w:sz w:val="20"/>
                <w:szCs w:val="20"/>
              </w:rPr>
              <w:t>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proofErr w:type="spellEnd"/>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355ED811" w:rsidR="00B62A32" w:rsidRPr="00EB6705" w:rsidRDefault="00A20DE1" w:rsidP="00B62A32">
            <w:pPr>
              <w:rPr>
                <w:rFonts w:ascii="Open Sans" w:hAnsi="Open Sans" w:cs="Open Sans"/>
                <w:b/>
                <w:bCs/>
                <w:sz w:val="20"/>
                <w:szCs w:val="20"/>
                <w:lang w:val="en-US"/>
              </w:rPr>
            </w:pPr>
            <w:r>
              <w:rPr>
                <w:rFonts w:ascii="Open Sans" w:hAnsi="Open Sans" w:cs="Open Sans"/>
                <w:b/>
                <w:bCs/>
                <w:sz w:val="20"/>
                <w:szCs w:val="20"/>
                <w:lang w:val="en-US"/>
              </w:rPr>
              <w:t>I agree</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the proposals in Section 23, including whether the full content of the IFRS for SMEs section on revenue from contracts 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1E06674B" w:rsidR="008B74D8" w:rsidRPr="00EB6705" w:rsidRDefault="008B74D8" w:rsidP="008B74D8">
            <w:pPr>
              <w:rPr>
                <w:rFonts w:ascii="Open Sans" w:hAnsi="Open Sans" w:cs="Open Sans"/>
                <w:b/>
                <w:bCs/>
                <w:sz w:val="20"/>
                <w:szCs w:val="20"/>
                <w:lang w:val="en-US"/>
              </w:rPr>
            </w:pPr>
            <w:r>
              <w:rPr>
                <w:rFonts w:ascii="Open Sans" w:hAnsi="Open Sans" w:cs="Open Sans"/>
                <w:b/>
                <w:bCs/>
                <w:sz w:val="20"/>
                <w:szCs w:val="20"/>
                <w:lang w:val="en-US"/>
              </w:rPr>
              <w:t>I agree</w:t>
            </w:r>
            <w:proofErr w:type="gramStart"/>
            <w:r>
              <w:rPr>
                <w:rFonts w:ascii="Open Sans" w:hAnsi="Open Sans" w:cs="Open Sans"/>
                <w:b/>
                <w:bCs/>
                <w:sz w:val="20"/>
                <w:szCs w:val="20"/>
                <w:lang w:val="en-US"/>
              </w:rPr>
              <w:t>,</w:t>
            </w:r>
            <w:proofErr w:type="gramEnd"/>
            <w:r>
              <w:rPr>
                <w:rFonts w:ascii="Open Sans" w:hAnsi="Open Sans" w:cs="Open Sans"/>
                <w:b/>
                <w:bCs/>
                <w:sz w:val="20"/>
                <w:szCs w:val="20"/>
                <w:lang w:val="en-US"/>
              </w:rPr>
              <w:t xml:space="preserve"> IFRS 15 “contracts with customers” is too onerous for NPOs. T</w:t>
            </w:r>
            <w:r w:rsidRPr="008B74D8">
              <w:rPr>
                <w:rFonts w:ascii="Open Sans" w:hAnsi="Open Sans" w:cs="Open Sans"/>
                <w:b/>
                <w:bCs/>
                <w:sz w:val="20"/>
                <w:szCs w:val="20"/>
                <w:lang w:val="en-US"/>
              </w:rPr>
              <w:t xml:space="preserve">he scaled back </w:t>
            </w:r>
            <w:proofErr w:type="gramStart"/>
            <w:r w:rsidRPr="008B74D8">
              <w:rPr>
                <w:rFonts w:ascii="Open Sans" w:hAnsi="Open Sans" w:cs="Open Sans"/>
                <w:b/>
                <w:bCs/>
                <w:sz w:val="20"/>
                <w:szCs w:val="20"/>
                <w:lang w:val="en-US"/>
              </w:rPr>
              <w:t>requirements in the IFRS</w:t>
            </w:r>
            <w:r>
              <w:rPr>
                <w:rFonts w:ascii="Open Sans" w:hAnsi="Open Sans" w:cs="Open Sans"/>
                <w:b/>
                <w:bCs/>
                <w:sz w:val="20"/>
                <w:szCs w:val="20"/>
                <w:lang w:val="en-US"/>
              </w:rPr>
              <w:t xml:space="preserve"> </w:t>
            </w:r>
            <w:r w:rsidRPr="008B74D8">
              <w:rPr>
                <w:rFonts w:ascii="Open Sans" w:hAnsi="Open Sans" w:cs="Open Sans"/>
                <w:b/>
                <w:bCs/>
                <w:sz w:val="20"/>
                <w:szCs w:val="20"/>
                <w:lang w:val="en-US"/>
              </w:rPr>
              <w:t>for SMEs Accounting Standard</w:t>
            </w:r>
            <w:r>
              <w:rPr>
                <w:rFonts w:ascii="Open Sans" w:hAnsi="Open Sans" w:cs="Open Sans"/>
                <w:b/>
                <w:bCs/>
                <w:sz w:val="20"/>
                <w:szCs w:val="20"/>
                <w:lang w:val="en-US"/>
              </w:rPr>
              <w:t xml:space="preserve"> is</w:t>
            </w:r>
            <w:proofErr w:type="gramEnd"/>
            <w:r>
              <w:rPr>
                <w:rFonts w:ascii="Open Sans" w:hAnsi="Open Sans" w:cs="Open Sans"/>
                <w:b/>
                <w:bCs/>
                <w:sz w:val="20"/>
                <w:szCs w:val="20"/>
                <w:lang w:val="en-US"/>
              </w:rPr>
              <w:t xml:space="preserve"> more coherent with the model of NPOs.</w:t>
            </w:r>
          </w:p>
        </w:tc>
      </w:tr>
    </w:tbl>
    <w:p w14:paraId="16A05D7F" w14:textId="76DE2E42"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5C708D66" w14:textId="77777777" w:rsidR="00EE70DF" w:rsidRPr="00EB6705" w:rsidRDefault="00EE70DF" w:rsidP="00EE70DF">
            <w:pPr>
              <w:rPr>
                <w:rFonts w:ascii="Open Sans" w:hAnsi="Open Sans" w:cs="Open Sans"/>
                <w:b/>
                <w:bCs/>
                <w:sz w:val="20"/>
                <w:szCs w:val="20"/>
                <w:lang w:val="en-US"/>
              </w:rPr>
            </w:pP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proofErr w:type="spellStart"/>
            <w:proofErr w:type="gramStart"/>
            <w:r w:rsidRPr="00455BD0">
              <w:rPr>
                <w:rFonts w:ascii="Open Sans" w:hAnsi="Open Sans" w:cs="Open Sans"/>
                <w:sz w:val="20"/>
                <w:szCs w:val="20"/>
              </w:rPr>
              <w:t>a</w:t>
            </w:r>
            <w:r>
              <w:rPr>
                <w:rFonts w:ascii="Open Sans" w:hAnsi="Open Sans" w:cs="Open Sans"/>
                <w:sz w:val="20"/>
                <w:szCs w:val="20"/>
              </w:rPr>
              <w:t>n other</w:t>
            </w:r>
            <w:proofErr w:type="spellEnd"/>
            <w:proofErr w:type="gramEnd"/>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77777777" w:rsidR="00EE70DF" w:rsidRPr="00EB6705" w:rsidRDefault="00EE70DF" w:rsidP="00EE70DF">
            <w:pPr>
              <w:rPr>
                <w:rFonts w:ascii="Open Sans" w:hAnsi="Open Sans" w:cs="Open Sans"/>
                <w:b/>
                <w:bCs/>
                <w:sz w:val="20"/>
                <w:szCs w:val="20"/>
                <w:lang w:val="en-US"/>
              </w:rPr>
            </w:pP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Enforceable grant arrangements are required to be enforceable through legal or </w:t>
            </w:r>
            <w:r>
              <w:rPr>
                <w:rFonts w:ascii="Open Sans" w:hAnsi="Open Sans" w:cs="Open Sans"/>
                <w:sz w:val="20"/>
                <w:szCs w:val="20"/>
              </w:rPr>
              <w:lastRenderedPageBreak/>
              <w:t>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lastRenderedPageBreak/>
              <w:t>G24.3, AG24.9, AG24.13-</w:t>
            </w:r>
            <w:r>
              <w:rPr>
                <w:rFonts w:ascii="Open Sans" w:hAnsi="Open Sans" w:cs="Open Sans"/>
                <w:sz w:val="20"/>
                <w:szCs w:val="20"/>
              </w:rPr>
              <w:lastRenderedPageBreak/>
              <w:t>AG24.15</w:t>
            </w:r>
          </w:p>
        </w:tc>
        <w:tc>
          <w:tcPr>
            <w:tcW w:w="8282" w:type="dxa"/>
          </w:tcPr>
          <w:p w14:paraId="77C7EE79" w14:textId="77777777" w:rsidR="00EE70DF" w:rsidRPr="00EB6705" w:rsidRDefault="00EE70DF" w:rsidP="00EE70DF">
            <w:pPr>
              <w:rPr>
                <w:rFonts w:ascii="Open Sans" w:hAnsi="Open Sans" w:cs="Open Sans"/>
                <w:b/>
                <w:bCs/>
                <w:sz w:val="20"/>
                <w:szCs w:val="20"/>
                <w:lang w:val="en-US"/>
              </w:rPr>
            </w:pP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77777777" w:rsidR="00EE70DF" w:rsidRPr="00EB6705" w:rsidRDefault="00EE70DF" w:rsidP="00EE70DF">
            <w:pPr>
              <w:rPr>
                <w:rFonts w:ascii="Open Sans" w:hAnsi="Open Sans" w:cs="Open Sans"/>
                <w:b/>
                <w:bCs/>
                <w:sz w:val="20"/>
                <w:szCs w:val="20"/>
                <w:lang w:val="en-US"/>
              </w:rPr>
            </w:pP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77777777" w:rsidR="00EE70DF" w:rsidRPr="00EB6705" w:rsidRDefault="00EE70DF" w:rsidP="00EE70DF">
            <w:pPr>
              <w:rPr>
                <w:rFonts w:ascii="Open Sans" w:hAnsi="Open Sans" w:cs="Open Sans"/>
                <w:b/>
                <w:bCs/>
                <w:sz w:val="20"/>
                <w:szCs w:val="20"/>
                <w:lang w:val="en-US"/>
              </w:rPr>
            </w:pP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6BB4556A" w14:textId="77777777" w:rsidR="00EE70DF" w:rsidRPr="00EB6705" w:rsidRDefault="00EE70DF" w:rsidP="00EE70DF">
            <w:pPr>
              <w:rPr>
                <w:rFonts w:ascii="Open Sans" w:hAnsi="Open Sans" w:cs="Open Sans"/>
                <w:b/>
                <w:bCs/>
                <w:sz w:val="20"/>
                <w:szCs w:val="20"/>
                <w:lang w:val="en-US"/>
              </w:rPr>
            </w:pP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 xml:space="preserve">has not complied with a constraint on the use of </w:t>
            </w:r>
            <w:r>
              <w:rPr>
                <w:rFonts w:ascii="Open Sans" w:hAnsi="Open Sans" w:cs="Open Sans"/>
                <w:sz w:val="20"/>
                <w:szCs w:val="20"/>
              </w:rPr>
              <w:lastRenderedPageBreak/>
              <w:t>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lastRenderedPageBreak/>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77777777" w:rsidR="00EE70DF" w:rsidRPr="00EB6705" w:rsidRDefault="00EE70DF" w:rsidP="00EE70DF">
            <w:pPr>
              <w:rPr>
                <w:rFonts w:ascii="Open Sans" w:hAnsi="Open Sans" w:cs="Open Sans"/>
                <w:b/>
                <w:bCs/>
                <w:sz w:val="20"/>
                <w:szCs w:val="20"/>
                <w:lang w:val="en-US"/>
              </w:rPr>
            </w:pP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If so, provide the rationale for any comments and cross reference to the relevant paragraph.</w:t>
            </w:r>
          </w:p>
        </w:tc>
        <w:tc>
          <w:tcPr>
            <w:tcW w:w="1642" w:type="dxa"/>
          </w:tcPr>
          <w:p w14:paraId="4142B9D7"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Section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77777777" w:rsidR="00EE70DF" w:rsidRPr="00EB6705" w:rsidRDefault="00EE70DF" w:rsidP="00EE70DF">
            <w:pPr>
              <w:rPr>
                <w:rFonts w:ascii="Open Sans" w:hAnsi="Open Sans" w:cs="Open Sans"/>
                <w:b/>
                <w:bCs/>
                <w:sz w:val="20"/>
                <w:szCs w:val="20"/>
                <w:lang w:val="en-US"/>
              </w:rPr>
            </w:pP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77777777" w:rsidR="007312A9" w:rsidRPr="00EB6705" w:rsidRDefault="007312A9" w:rsidP="007312A9">
            <w:pPr>
              <w:rPr>
                <w:rFonts w:ascii="Open Sans" w:hAnsi="Open Sans" w:cs="Open Sans"/>
                <w:b/>
                <w:bCs/>
                <w:sz w:val="20"/>
                <w:szCs w:val="20"/>
                <w:lang w:val="en-US"/>
              </w:rPr>
            </w:pPr>
          </w:p>
        </w:tc>
      </w:tr>
    </w:tbl>
    <w:p w14:paraId="2237F06C" w14:textId="22B9F13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w:t>
            </w:r>
            <w:proofErr w:type="gramStart"/>
            <w:r w:rsidRPr="001A7494">
              <w:rPr>
                <w:rFonts w:ascii="Open Sans" w:hAnsi="Open Sans" w:cs="Open Sans"/>
                <w:color w:val="000000" w:themeColor="text1"/>
                <w:sz w:val="20"/>
                <w:szCs w:val="20"/>
              </w:rPr>
              <w:t>to explain</w:t>
            </w:r>
            <w:proofErr w:type="gramEnd"/>
            <w:r w:rsidRPr="001A7494">
              <w:rPr>
                <w:rFonts w:ascii="Open Sans" w:hAnsi="Open Sans" w:cs="Open Sans"/>
                <w:color w:val="000000" w:themeColor="text1"/>
                <w:sz w:val="20"/>
                <w:szCs w:val="20"/>
              </w:rPr>
              <w:t xml:space="preserve">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If not, provide 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t>Not applicable</w:t>
            </w:r>
          </w:p>
        </w:tc>
        <w:tc>
          <w:tcPr>
            <w:tcW w:w="8282" w:type="dxa"/>
          </w:tcPr>
          <w:p w14:paraId="484AFC46" w14:textId="77777777" w:rsidR="00563EEE" w:rsidRPr="00EB6705" w:rsidRDefault="00563EEE" w:rsidP="00563EEE">
            <w:pPr>
              <w:rPr>
                <w:rFonts w:ascii="Open Sans" w:hAnsi="Open Sans" w:cs="Open Sans"/>
                <w:b/>
                <w:bCs/>
                <w:sz w:val="20"/>
                <w:szCs w:val="20"/>
                <w:lang w:val="en-US"/>
              </w:rPr>
            </w:pP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w:t>
            </w:r>
            <w:proofErr w:type="gramStart"/>
            <w:r w:rsidRPr="00BC308D">
              <w:rPr>
                <w:rStyle w:val="normaltextrun"/>
                <w:rFonts w:ascii="Open Sans" w:hAnsi="Open Sans" w:cs="Open Sans"/>
                <w:color w:val="181717"/>
                <w:sz w:val="20"/>
                <w:szCs w:val="20"/>
              </w:rPr>
              <w:t>a controlling NPO providing benefits</w:t>
            </w:r>
            <w:proofErr w:type="gramEnd"/>
            <w:r w:rsidRPr="00BC308D">
              <w:rPr>
                <w:rStyle w:val="normaltextrun"/>
                <w:rFonts w:ascii="Open Sans" w:hAnsi="Open Sans" w:cs="Open Sans"/>
                <w:color w:val="181717"/>
                <w:sz w:val="20"/>
                <w:szCs w:val="20"/>
              </w:rPr>
              <w:t xml:space="preserve">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77777777" w:rsidR="00240FA8" w:rsidRPr="00EB6705" w:rsidRDefault="00240FA8" w:rsidP="00240FA8">
            <w:pPr>
              <w:rPr>
                <w:rFonts w:ascii="Open Sans" w:hAnsi="Open Sans" w:cs="Open Sans"/>
                <w:b/>
                <w:bCs/>
                <w:sz w:val="20"/>
                <w:szCs w:val="20"/>
                <w:lang w:val="en-US"/>
              </w:rPr>
            </w:pP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77777777" w:rsidR="00240FA8" w:rsidRPr="00EB6705" w:rsidRDefault="00240FA8" w:rsidP="00240FA8">
            <w:pPr>
              <w:rPr>
                <w:rFonts w:ascii="Open Sans" w:hAnsi="Open Sans" w:cs="Open Sans"/>
                <w:b/>
                <w:bCs/>
                <w:sz w:val="20"/>
                <w:szCs w:val="20"/>
                <w:lang w:val="en-US"/>
              </w:rPr>
            </w:pP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77777777" w:rsidR="0083399D" w:rsidRPr="00EB6705" w:rsidRDefault="0083399D" w:rsidP="0083399D">
            <w:pPr>
              <w:jc w:val="both"/>
              <w:rPr>
                <w:rFonts w:ascii="Open Sans" w:hAnsi="Open Sans" w:cs="Open Sans"/>
                <w:b/>
                <w:bCs/>
                <w:sz w:val="20"/>
                <w:szCs w:val="20"/>
                <w:lang w:val="en-US"/>
              </w:rPr>
            </w:pP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77777777" w:rsidR="001A2764" w:rsidRPr="00EB6705" w:rsidRDefault="001A2764" w:rsidP="001A2764">
            <w:pPr>
              <w:jc w:val="both"/>
              <w:rPr>
                <w:rFonts w:ascii="Open Sans" w:hAnsi="Open Sans" w:cs="Open Sans"/>
                <w:b/>
                <w:bCs/>
                <w:sz w:val="20"/>
                <w:szCs w:val="20"/>
                <w:lang w:val="nl-NL"/>
              </w:rPr>
            </w:pP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77777777" w:rsidR="001A2764" w:rsidRPr="00EB6705" w:rsidRDefault="001A2764" w:rsidP="001A2764">
            <w:pPr>
              <w:jc w:val="both"/>
              <w:rPr>
                <w:rFonts w:ascii="Open Sans" w:hAnsi="Open Sans" w:cs="Open Sans"/>
                <w:b/>
                <w:bCs/>
                <w:sz w:val="20"/>
                <w:szCs w:val="20"/>
                <w:lang w:val="nl-NL"/>
              </w:rPr>
            </w:pP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lastRenderedPageBreak/>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77777777" w:rsidR="001A2764" w:rsidRPr="00EB6705" w:rsidRDefault="001A2764" w:rsidP="001A2764">
            <w:pPr>
              <w:jc w:val="both"/>
              <w:rPr>
                <w:rFonts w:ascii="Open Sans" w:hAnsi="Open Sans" w:cs="Open Sans"/>
                <w:b/>
                <w:bCs/>
                <w:sz w:val="20"/>
                <w:szCs w:val="20"/>
                <w:lang w:val="nl-NL"/>
              </w:rPr>
            </w:pP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77777777" w:rsidR="001A2764" w:rsidRPr="00EB6705" w:rsidRDefault="001A2764" w:rsidP="001A2764">
            <w:pPr>
              <w:jc w:val="both"/>
              <w:rPr>
                <w:rFonts w:ascii="Open Sans" w:hAnsi="Open Sans" w:cs="Open Sans"/>
                <w:b/>
                <w:bCs/>
                <w:sz w:val="20"/>
                <w:szCs w:val="20"/>
                <w:lang w:val="nl-NL"/>
              </w:rPr>
            </w:pP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77777777" w:rsidR="009A5B0D" w:rsidRPr="00EB6705" w:rsidRDefault="009A5B0D" w:rsidP="009A5B0D">
            <w:pPr>
              <w:jc w:val="both"/>
              <w:rPr>
                <w:rFonts w:ascii="Open Sans" w:hAnsi="Open Sans" w:cs="Open Sans"/>
                <w:b/>
                <w:bCs/>
                <w:sz w:val="20"/>
                <w:szCs w:val="20"/>
                <w:lang w:val="en-US"/>
              </w:rPr>
            </w:pP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lastRenderedPageBreak/>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w:t>
            </w:r>
            <w:proofErr w:type="gramStart"/>
            <w:r w:rsidRPr="00B67D80">
              <w:rPr>
                <w:rFonts w:ascii="Open Sans" w:eastAsiaTheme="minorHAnsi" w:hAnsi="Open Sans" w:cs="Open Sans"/>
                <w:color w:val="000000" w:themeColor="text1"/>
                <w:sz w:val="20"/>
                <w:szCs w:val="20"/>
                <w:lang w:val="en-GB"/>
              </w:rPr>
              <w:t>Those with the power to amend the financial statements after they have been issued has</w:t>
            </w:r>
            <w:proofErr w:type="gramEnd"/>
            <w:r w:rsidRPr="00B67D80">
              <w:rPr>
                <w:rFonts w:ascii="Open Sans" w:eastAsiaTheme="minorHAnsi" w:hAnsi="Open Sans" w:cs="Open Sans"/>
                <w:color w:val="000000" w:themeColor="text1"/>
                <w:sz w:val="20"/>
                <w:szCs w:val="20"/>
                <w:lang w:val="en-GB"/>
              </w:rPr>
              <w:t xml:space="preserve">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77777777" w:rsidR="00B83B74" w:rsidRPr="00EB6705" w:rsidRDefault="00B83B74" w:rsidP="00B83B74">
            <w:pPr>
              <w:rPr>
                <w:rFonts w:ascii="Open Sans" w:hAnsi="Open Sans" w:cs="Open Sans"/>
                <w:b/>
                <w:bCs/>
                <w:sz w:val="20"/>
                <w:szCs w:val="20"/>
                <w:lang w:val="en-US"/>
              </w:rPr>
            </w:pPr>
          </w:p>
        </w:tc>
      </w:tr>
    </w:tbl>
    <w:p w14:paraId="27BD1E7D" w14:textId="24191466" w:rsidR="009F74AC" w:rsidRDefault="009F74AC"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w:t>
            </w:r>
            <w:proofErr w:type="gramStart"/>
            <w:r>
              <w:rPr>
                <w:rFonts w:ascii="Open Sans" w:hAnsi="Open Sans" w:cs="Open Sans"/>
                <w:sz w:val="20"/>
                <w:szCs w:val="20"/>
                <w:lang w:val="en-US"/>
              </w:rPr>
              <w:t>reference the paragraph numbers, where possible and provide</w:t>
            </w:r>
            <w:proofErr w:type="gramEnd"/>
            <w:r>
              <w:rPr>
                <w:rFonts w:ascii="Open Sans" w:hAnsi="Open Sans" w:cs="Open Sans"/>
                <w:sz w:val="20"/>
                <w:szCs w:val="20"/>
                <w:lang w:val="en-US"/>
              </w:rPr>
              <w:t xml:space="preserve"> a short explanation to support your comments. </w:t>
            </w:r>
          </w:p>
        </w:tc>
        <w:tc>
          <w:tcPr>
            <w:tcW w:w="9922" w:type="dxa"/>
          </w:tcPr>
          <w:p w14:paraId="67E8759F" w14:textId="77777777" w:rsidR="00A55295" w:rsidRDefault="00A55295" w:rsidP="009F74AC">
            <w:pPr>
              <w:rPr>
                <w:rFonts w:ascii="Open Sans" w:hAnsi="Open Sans" w:cs="Open Sans"/>
                <w:b/>
                <w:bCs/>
                <w:sz w:val="20"/>
                <w:szCs w:val="20"/>
                <w:lang w:val="en-US"/>
              </w:rPr>
            </w:pP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37044" w14:textId="77777777" w:rsidR="00265A48" w:rsidRDefault="00265A48" w:rsidP="009F74AC">
      <w:pPr>
        <w:spacing w:after="0" w:line="240" w:lineRule="auto"/>
      </w:pPr>
      <w:r>
        <w:separator/>
      </w:r>
    </w:p>
  </w:endnote>
  <w:endnote w:type="continuationSeparator" w:id="0">
    <w:p w14:paraId="7CEBAC74" w14:textId="77777777" w:rsidR="00265A48" w:rsidRDefault="00265A48" w:rsidP="009F74AC">
      <w:pPr>
        <w:spacing w:after="0" w:line="240" w:lineRule="auto"/>
      </w:pPr>
      <w:r>
        <w:continuationSeparator/>
      </w:r>
    </w:p>
  </w:endnote>
  <w:endnote w:type="continuationNotice" w:id="1">
    <w:p w14:paraId="5BD00915" w14:textId="77777777" w:rsidR="00265A48" w:rsidRDefault="00265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sidR="008B74D8">
          <w:rPr>
            <w:noProof/>
          </w:rPr>
          <w:t>1</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D551A" w14:textId="77777777" w:rsidR="00265A48" w:rsidRDefault="00265A48" w:rsidP="009F74AC">
      <w:pPr>
        <w:spacing w:after="0" w:line="240" w:lineRule="auto"/>
      </w:pPr>
      <w:r>
        <w:separator/>
      </w:r>
    </w:p>
  </w:footnote>
  <w:footnote w:type="continuationSeparator" w:id="0">
    <w:p w14:paraId="7AE5B27C" w14:textId="77777777" w:rsidR="00265A48" w:rsidRDefault="00265A48" w:rsidP="009F74AC">
      <w:pPr>
        <w:spacing w:after="0" w:line="240" w:lineRule="auto"/>
      </w:pPr>
      <w:r>
        <w:continuationSeparator/>
      </w:r>
    </w:p>
  </w:footnote>
  <w:footnote w:type="continuationNotice" w:id="1">
    <w:p w14:paraId="03B2EB8E" w14:textId="77777777" w:rsidR="00265A48" w:rsidRDefault="00265A48">
      <w:pPr>
        <w:spacing w:after="0" w:line="240" w:lineRule="auto"/>
      </w:pPr>
    </w:p>
  </w:footnote>
  <w:footnote w:id="2">
    <w:p w14:paraId="511C680C"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DF931" w14:textId="2A7F65A9" w:rsidR="00A84272" w:rsidRDefault="00A84272" w:rsidP="00A84272">
    <w:pPr>
      <w:pStyle w:val="Header"/>
      <w:jc w:val="center"/>
    </w:pPr>
    <w:r>
      <w:rPr>
        <w:noProof/>
        <w:lang w:eastAsia="en-GB"/>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3"/>
  </w:num>
  <w:num w:numId="5">
    <w:abstractNumId w:val="4"/>
  </w:num>
  <w:num w:numId="6">
    <w:abstractNumId w:val="15"/>
  </w:num>
  <w:num w:numId="7">
    <w:abstractNumId w:val="12"/>
  </w:num>
  <w:num w:numId="8">
    <w:abstractNumId w:val="10"/>
  </w:num>
  <w:num w:numId="9">
    <w:abstractNumId w:val="8"/>
  </w:num>
  <w:num w:numId="10">
    <w:abstractNumId w:val="11"/>
  </w:num>
  <w:num w:numId="11">
    <w:abstractNumId w:val="2"/>
  </w:num>
  <w:num w:numId="12">
    <w:abstractNumId w:val="7"/>
  </w:num>
  <w:num w:numId="13">
    <w:abstractNumId w:val="9"/>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AC"/>
    <w:rsid w:val="00001C0C"/>
    <w:rsid w:val="00007B2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0E5"/>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02D3"/>
    <w:rsid w:val="001D22AB"/>
    <w:rsid w:val="001D2FA7"/>
    <w:rsid w:val="001E04DA"/>
    <w:rsid w:val="001E0FE2"/>
    <w:rsid w:val="001E5FAF"/>
    <w:rsid w:val="001F512A"/>
    <w:rsid w:val="0020106B"/>
    <w:rsid w:val="0020260D"/>
    <w:rsid w:val="00204A66"/>
    <w:rsid w:val="00210458"/>
    <w:rsid w:val="0021413D"/>
    <w:rsid w:val="0021502E"/>
    <w:rsid w:val="00221A16"/>
    <w:rsid w:val="00223BD3"/>
    <w:rsid w:val="00230842"/>
    <w:rsid w:val="002322C4"/>
    <w:rsid w:val="002379AC"/>
    <w:rsid w:val="00240FA8"/>
    <w:rsid w:val="002414E0"/>
    <w:rsid w:val="00247337"/>
    <w:rsid w:val="002538DD"/>
    <w:rsid w:val="00265A48"/>
    <w:rsid w:val="00292B2C"/>
    <w:rsid w:val="00297E2C"/>
    <w:rsid w:val="002A1419"/>
    <w:rsid w:val="002A167D"/>
    <w:rsid w:val="002B6584"/>
    <w:rsid w:val="002B7FB8"/>
    <w:rsid w:val="002C0484"/>
    <w:rsid w:val="002C0C3F"/>
    <w:rsid w:val="002C5B7D"/>
    <w:rsid w:val="002C650A"/>
    <w:rsid w:val="002D3E58"/>
    <w:rsid w:val="002E16CB"/>
    <w:rsid w:val="002E4F95"/>
    <w:rsid w:val="00320F61"/>
    <w:rsid w:val="00326516"/>
    <w:rsid w:val="00330877"/>
    <w:rsid w:val="003325FA"/>
    <w:rsid w:val="00336705"/>
    <w:rsid w:val="003403BD"/>
    <w:rsid w:val="0035010D"/>
    <w:rsid w:val="00354A3A"/>
    <w:rsid w:val="003745FB"/>
    <w:rsid w:val="00374B59"/>
    <w:rsid w:val="003755E7"/>
    <w:rsid w:val="003939BC"/>
    <w:rsid w:val="003A0428"/>
    <w:rsid w:val="003A1EEF"/>
    <w:rsid w:val="003B33EC"/>
    <w:rsid w:val="003C392D"/>
    <w:rsid w:val="003C7B7A"/>
    <w:rsid w:val="003E10EA"/>
    <w:rsid w:val="00417841"/>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87AC9"/>
    <w:rsid w:val="005A5896"/>
    <w:rsid w:val="005A718A"/>
    <w:rsid w:val="005B3F30"/>
    <w:rsid w:val="005B6CC3"/>
    <w:rsid w:val="005C792B"/>
    <w:rsid w:val="005D2FF0"/>
    <w:rsid w:val="005E6190"/>
    <w:rsid w:val="005F18AF"/>
    <w:rsid w:val="005F2F75"/>
    <w:rsid w:val="005F6717"/>
    <w:rsid w:val="00611507"/>
    <w:rsid w:val="00623B8E"/>
    <w:rsid w:val="006463FF"/>
    <w:rsid w:val="006517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25D0"/>
    <w:rsid w:val="00713C32"/>
    <w:rsid w:val="0072594C"/>
    <w:rsid w:val="007271BB"/>
    <w:rsid w:val="007279C0"/>
    <w:rsid w:val="007279D3"/>
    <w:rsid w:val="007312A9"/>
    <w:rsid w:val="007370DD"/>
    <w:rsid w:val="00754448"/>
    <w:rsid w:val="007553DC"/>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251"/>
    <w:rsid w:val="00865ACC"/>
    <w:rsid w:val="008717C9"/>
    <w:rsid w:val="00876D53"/>
    <w:rsid w:val="0088436D"/>
    <w:rsid w:val="008A1B93"/>
    <w:rsid w:val="008A350D"/>
    <w:rsid w:val="008B74D8"/>
    <w:rsid w:val="008C6B40"/>
    <w:rsid w:val="008C7009"/>
    <w:rsid w:val="008C76B2"/>
    <w:rsid w:val="008E382E"/>
    <w:rsid w:val="008E43FF"/>
    <w:rsid w:val="008F48DE"/>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A039B2"/>
    <w:rsid w:val="00A07D43"/>
    <w:rsid w:val="00A15E58"/>
    <w:rsid w:val="00A17864"/>
    <w:rsid w:val="00A20DE1"/>
    <w:rsid w:val="00A22952"/>
    <w:rsid w:val="00A276B0"/>
    <w:rsid w:val="00A30143"/>
    <w:rsid w:val="00A40D48"/>
    <w:rsid w:val="00A55295"/>
    <w:rsid w:val="00A5651A"/>
    <w:rsid w:val="00A60258"/>
    <w:rsid w:val="00A61E1B"/>
    <w:rsid w:val="00A63109"/>
    <w:rsid w:val="00A63EF0"/>
    <w:rsid w:val="00A668F6"/>
    <w:rsid w:val="00A770F0"/>
    <w:rsid w:val="00A7789F"/>
    <w:rsid w:val="00A81C55"/>
    <w:rsid w:val="00A824AB"/>
    <w:rsid w:val="00A84272"/>
    <w:rsid w:val="00A96E23"/>
    <w:rsid w:val="00A97EFD"/>
    <w:rsid w:val="00AB5BDD"/>
    <w:rsid w:val="00AC4F2A"/>
    <w:rsid w:val="00AC6610"/>
    <w:rsid w:val="00AD01FF"/>
    <w:rsid w:val="00B14710"/>
    <w:rsid w:val="00B258B3"/>
    <w:rsid w:val="00B31A9C"/>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F437E"/>
    <w:rsid w:val="00C3346C"/>
    <w:rsid w:val="00C340C6"/>
    <w:rsid w:val="00C448D7"/>
    <w:rsid w:val="00C46F27"/>
    <w:rsid w:val="00C5292F"/>
    <w:rsid w:val="00C66202"/>
    <w:rsid w:val="00C70D93"/>
    <w:rsid w:val="00C70E46"/>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01E8"/>
    <w:rsid w:val="00DB1FA3"/>
    <w:rsid w:val="00DB7739"/>
    <w:rsid w:val="00DC3687"/>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81C6D"/>
    <w:rsid w:val="00E97B55"/>
    <w:rsid w:val="00EA0B23"/>
    <w:rsid w:val="00EA2E09"/>
    <w:rsid w:val="00EA3878"/>
    <w:rsid w:val="00EB6705"/>
    <w:rsid w:val="00EC26EB"/>
    <w:rsid w:val="00EE70DF"/>
    <w:rsid w:val="00EE7BF3"/>
    <w:rsid w:val="00EF069E"/>
    <w:rsid w:val="00EF110B"/>
    <w:rsid w:val="00F02B1E"/>
    <w:rsid w:val="00F1240D"/>
    <w:rsid w:val="00F14452"/>
    <w:rsid w:val="00F24C90"/>
    <w:rsid w:val="00F3234F"/>
    <w:rsid w:val="00F432A0"/>
    <w:rsid w:val="00F47AC9"/>
    <w:rsid w:val="00F5508A"/>
    <w:rsid w:val="00F55FA7"/>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customStyle="1"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customStyle="1"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 w:type="paragraph" w:styleId="BalloonText">
    <w:name w:val="Balloon Text"/>
    <w:basedOn w:val="Normal"/>
    <w:link w:val="BalloonTextChar"/>
    <w:uiPriority w:val="99"/>
    <w:semiHidden/>
    <w:unhideWhenUsed/>
    <w:rsid w:val="007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customStyle="1"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customStyle="1"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 w:type="paragraph" w:styleId="BalloonText">
    <w:name w:val="Balloon Text"/>
    <w:basedOn w:val="Normal"/>
    <w:link w:val="BalloonTextChar"/>
    <w:uiPriority w:val="99"/>
    <w:semiHidden/>
    <w:unhideWhenUsed/>
    <w:rsid w:val="007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fr4npo.org/exposure-draft-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2.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3067</Words>
  <Characters>17486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Sanderson, Karen</dc:creator>
  <cp:lastModifiedBy>GEORGES OBEID</cp:lastModifiedBy>
  <cp:revision>4</cp:revision>
  <dcterms:created xsi:type="dcterms:W3CDTF">2024-02-17T10:47:00Z</dcterms:created>
  <dcterms:modified xsi:type="dcterms:W3CDTF">2024-03-15T09:30:00Z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